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838" w:type="dxa"/>
        <w:tblBorders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838"/>
      </w:tblGrid>
      <w:tr>
        <w:tc>
          <w:tcPr>
            <w:tcW w:w="9838" w:type="dxa"/>
            <w:shd w:val="clear" w:color="auto" w:fill="82AB28"/>
          </w:tcPr>
          <w:p>
            <w:pPr>
              <w:tabs>
                <w:tab w:val="left" w:pos="420"/>
              </w:tabs>
              <w:jc w:val="center"/>
              <w:rPr>
                <w:rFonts w:cs="Arial"/>
                <w:bCs/>
                <w:caps/>
                <w:color w:val="FFFFFF" w:themeColor="background1"/>
                <w:sz w:val="30"/>
              </w:rPr>
            </w:pPr>
            <w:bookmarkStart w:id="0" w:name="_GoBack"/>
            <w:bookmarkEnd w:id="0"/>
            <w:r>
              <w:rPr>
                <w:rFonts w:cs="Arial"/>
                <w:bCs/>
                <w:caps/>
                <w:color w:val="FFFFFF" w:themeColor="background1"/>
                <w:sz w:val="30"/>
              </w:rPr>
              <w:t>VORHABENSDATENBLATT VHA 7.6.1c</w:t>
            </w:r>
          </w:p>
          <w:p>
            <w:pPr>
              <w:tabs>
                <w:tab w:val="left" w:pos="420"/>
              </w:tabs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color w:val="FFFFFF" w:themeColor="background1"/>
                <w:sz w:val="24"/>
              </w:rPr>
              <w:t xml:space="preserve">Studien und Investitionen zur </w:t>
            </w:r>
            <w:r>
              <w:rPr>
                <w:rFonts w:cs="Arial"/>
                <w:bCs/>
                <w:caps/>
                <w:color w:val="FFFFFF" w:themeColor="background1"/>
                <w:sz w:val="30"/>
              </w:rPr>
              <w:t>Erhaltung, Wiederherstellung und Verbesserung des natürlichen Erbes - Forst</w:t>
            </w:r>
          </w:p>
        </w:tc>
      </w:tr>
    </w:tbl>
    <w:p/>
    <w:p/>
    <w:tbl>
      <w:tblPr>
        <w:tblStyle w:val="Tabellenraster6"/>
        <w:tblW w:w="983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712"/>
        <w:gridCol w:w="992"/>
        <w:gridCol w:w="1134"/>
      </w:tblGrid>
      <w:tr>
        <w:trPr>
          <w:trHeight w:hRule="exact" w:val="312"/>
        </w:trPr>
        <w:tc>
          <w:tcPr>
            <w:tcW w:w="9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284"/>
              </w:tabs>
              <w:suppressAutoHyphens/>
              <w:ind w:left="284" w:hanging="284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>
              <w:rPr>
                <w:rFonts w:cs="Arial"/>
                <w:b/>
                <w:shd w:val="clear" w:color="auto" w:fill="D9D9D9" w:themeFill="background1" w:themeFillShade="D9"/>
              </w:rPr>
              <w:t>. Angaben zum Förderungswerber</w:t>
            </w:r>
          </w:p>
        </w:tc>
      </w:tr>
      <w:tr>
        <w:trPr>
          <w:trHeight w:hRule="exact" w:val="28"/>
        </w:trPr>
        <w:tc>
          <w:tcPr>
            <w:tcW w:w="9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suppressAutoHyphens/>
              <w:jc w:val="both"/>
              <w:rPr>
                <w:rFonts w:cs="Arial"/>
              </w:rPr>
            </w:pPr>
          </w:p>
        </w:tc>
      </w:tr>
      <w:tr>
        <w:trPr>
          <w:trHeight w:val="83"/>
        </w:trPr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Unterliegt der Förderungswerber dem Bundesvergabegesetz (BVergG)?</w:t>
            </w:r>
            <w:r>
              <w:rPr>
                <w:rFonts w:cs="Arial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40945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31269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</w:tr>
    </w:tbl>
    <w:p/>
    <w:tbl>
      <w:tblPr>
        <w:tblStyle w:val="Tabellenraster"/>
        <w:tblW w:w="983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276"/>
        <w:gridCol w:w="2693"/>
        <w:gridCol w:w="709"/>
        <w:gridCol w:w="2410"/>
        <w:gridCol w:w="709"/>
        <w:gridCol w:w="918"/>
        <w:gridCol w:w="499"/>
      </w:tblGrid>
      <w:tr>
        <w:trPr>
          <w:trHeight w:hRule="exact" w:val="312"/>
        </w:trPr>
        <w:tc>
          <w:tcPr>
            <w:tcW w:w="9838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284"/>
              </w:tabs>
              <w:suppressAutoHyphens/>
              <w:ind w:left="284" w:hanging="284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>
              <w:rPr>
                <w:rFonts w:cs="Arial"/>
                <w:b/>
                <w:shd w:val="clear" w:color="auto" w:fill="D9D9D9" w:themeFill="background1" w:themeFillShade="D9"/>
              </w:rPr>
              <w:t>. Angaben zu den Zugangsvoraussetzungen zur VHA 7.6.1c</w:t>
            </w:r>
          </w:p>
        </w:tc>
      </w:tr>
      <w:tr>
        <w:trPr>
          <w:trHeight w:hRule="exact" w:val="28"/>
        </w:trPr>
        <w:tc>
          <w:tcPr>
            <w:tcW w:w="983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suppressAutoHyphens/>
              <w:jc w:val="both"/>
              <w:rPr>
                <w:rFonts w:cs="Arial"/>
              </w:rPr>
            </w:pPr>
          </w:p>
        </w:tc>
      </w:tr>
      <w:tr>
        <w:trPr>
          <w:trHeight w:val="234"/>
        </w:trPr>
        <w:tc>
          <w:tcPr>
            <w:tcW w:w="771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Befindet sich das geplante Vorhaben im ländlichen Gebiet?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6953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7097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Z1</w:t>
            </w:r>
          </w:p>
        </w:tc>
      </w:tr>
      <w:tr>
        <w:tblPrEx>
          <w:tblBorders>
            <w:insideV w:val="none" w:sz="0" w:space="0" w:color="auto"/>
          </w:tblBorders>
        </w:tblPrEx>
        <w:trPr>
          <w:trHeight w:val="234"/>
        </w:trPr>
        <w:tc>
          <w:tcPr>
            <w:tcW w:w="933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Das Vorhaben steht in Einklang mit:</w:t>
            </w:r>
            <w:r>
              <w:rPr>
                <w:rStyle w:val="Funotenzeichen"/>
                <w:rFonts w:cs="Arial"/>
                <w:b/>
              </w:rPr>
              <w:footnoteReference w:id="1"/>
            </w:r>
          </w:p>
        </w:tc>
        <w:tc>
          <w:tcPr>
            <w:tcW w:w="4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Z2</w:t>
            </w:r>
          </w:p>
        </w:tc>
      </w:tr>
      <w:tr>
        <w:tblPrEx>
          <w:tblBorders>
            <w:insideV w:val="none" w:sz="0" w:space="0" w:color="auto"/>
          </w:tblBorders>
        </w:tblPrEx>
        <w:trPr>
          <w:trHeight w:val="234"/>
        </w:trPr>
        <w:sdt>
          <w:sdtPr>
            <w:rPr>
              <w:rFonts w:cs="Arial"/>
            </w:rPr>
            <w:id w:val="181945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tcBorders>
                  <w:right w:val="nil"/>
                </w:tcBorders>
                <w:shd w:val="clear" w:color="auto" w:fill="auto"/>
                <w:vAlign w:val="center"/>
              </w:tcPr>
              <w:p>
                <w:pPr>
                  <w:suppressAutoHyphens/>
                  <w:spacing w:line="264" w:lineRule="auto"/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naturschutzfachlichen Zielsetzungen</w:t>
            </w:r>
          </w:p>
        </w:tc>
        <w:sdt>
          <w:sdtPr>
            <w:rPr>
              <w:rFonts w:cs="Arial"/>
            </w:rPr>
            <w:id w:val="21024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suppressAutoHyphens/>
                  <w:spacing w:line="264" w:lineRule="auto"/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FFH-Richtlinie (92/43/EWG)</w:t>
            </w:r>
          </w:p>
        </w:tc>
      </w:tr>
      <w:tr>
        <w:tblPrEx>
          <w:tblBorders>
            <w:insideV w:val="none" w:sz="0" w:space="0" w:color="auto"/>
          </w:tblBorders>
        </w:tblPrEx>
        <w:trPr>
          <w:trHeight w:val="234"/>
        </w:trPr>
        <w:sdt>
          <w:sdtPr>
            <w:rPr>
              <w:rFonts w:cs="Arial"/>
            </w:rPr>
            <w:id w:val="201286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tcBorders>
                  <w:right w:val="nil"/>
                </w:tcBorders>
                <w:shd w:val="clear" w:color="auto" w:fill="auto"/>
                <w:vAlign w:val="center"/>
              </w:tcPr>
              <w:p>
                <w:pPr>
                  <w:suppressAutoHyphens/>
                  <w:spacing w:line="264" w:lineRule="auto"/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Vogelschutz-Richtlinie ((2009/147/EG)</w:t>
            </w:r>
          </w:p>
        </w:tc>
        <w:sdt>
          <w:sdtPr>
            <w:rPr>
              <w:rFonts w:cs="Arial"/>
            </w:rPr>
            <w:id w:val="-58614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suppressAutoHyphens/>
                  <w:spacing w:line="264" w:lineRule="auto"/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Nationalparkstrategie</w:t>
            </w:r>
          </w:p>
        </w:tc>
      </w:tr>
      <w:tr>
        <w:tblPrEx>
          <w:tblBorders>
            <w:insideV w:val="none" w:sz="0" w:space="0" w:color="auto"/>
          </w:tblBorders>
        </w:tblPrEx>
        <w:trPr>
          <w:trHeight w:val="234"/>
        </w:trPr>
        <w:sdt>
          <w:sdtPr>
            <w:rPr>
              <w:rFonts w:cs="Arial"/>
            </w:rPr>
            <w:id w:val="33779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tcBorders>
                  <w:right w:val="nil"/>
                </w:tcBorders>
                <w:shd w:val="clear" w:color="auto" w:fill="auto"/>
                <w:vAlign w:val="center"/>
              </w:tcPr>
              <w:p>
                <w:pPr>
                  <w:suppressAutoHyphens/>
                  <w:spacing w:line="264" w:lineRule="auto"/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Nationalparkstrategie</w:t>
            </w:r>
          </w:p>
        </w:tc>
        <w:sdt>
          <w:sdtPr>
            <w:rPr>
              <w:rFonts w:cs="Arial"/>
            </w:rPr>
            <w:id w:val="1285777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suppressAutoHyphens/>
                  <w:spacing w:line="264" w:lineRule="auto"/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Strategien der Natur- und Biosphärenparks</w:t>
            </w:r>
          </w:p>
        </w:tc>
      </w:tr>
      <w:tr>
        <w:tblPrEx>
          <w:tblBorders>
            <w:insideV w:val="none" w:sz="0" w:space="0" w:color="auto"/>
          </w:tblBorders>
        </w:tblPrEx>
        <w:trPr>
          <w:trHeight w:val="221"/>
        </w:trPr>
        <w:sdt>
          <w:sdtPr>
            <w:rPr>
              <w:rFonts w:cs="Arial"/>
            </w:rPr>
            <w:id w:val="-10231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tcBorders>
                  <w:right w:val="nil"/>
                </w:tcBorders>
                <w:shd w:val="clear" w:color="auto" w:fill="auto"/>
                <w:vAlign w:val="center"/>
              </w:tcPr>
              <w:p>
                <w:pPr>
                  <w:suppressAutoHyphens/>
                  <w:spacing w:line="264" w:lineRule="auto"/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96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dem Österreichischen Waldprogramm / der österreichischen Waldstrategie</w:t>
            </w:r>
          </w:p>
        </w:tc>
        <w:sdt>
          <w:sdtPr>
            <w:rPr>
              <w:rFonts w:cs="Arial"/>
            </w:rPr>
            <w:id w:val="195597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>
                <w:pPr>
                  <w:suppressAutoHyphens/>
                  <w:spacing w:line="264" w:lineRule="auto"/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der Nationalen Biodiversitätsstrategie</w:t>
            </w:r>
          </w:p>
        </w:tc>
      </w:tr>
      <w:tr>
        <w:tblPrEx>
          <w:tblBorders>
            <w:insideV w:val="none" w:sz="0" w:space="0" w:color="auto"/>
          </w:tblBorders>
        </w:tblPrEx>
        <w:trPr>
          <w:trHeight w:val="634"/>
        </w:trPr>
        <w:sdt>
          <w:sdtPr>
            <w:rPr>
              <w:rFonts w:cs="Arial"/>
            </w:rPr>
            <w:id w:val="537163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tcBorders>
                  <w:right w:val="nil"/>
                </w:tcBorders>
                <w:shd w:val="clear" w:color="auto" w:fill="auto"/>
                <w:vAlign w:val="center"/>
              </w:tcPr>
              <w:p>
                <w:pPr>
                  <w:suppressAutoHyphens/>
                  <w:spacing w:line="264" w:lineRule="auto"/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Sonstiges: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</w:p>
        </w:tc>
      </w:tr>
      <w:tr>
        <w:trPr>
          <w:trHeight w:val="234"/>
        </w:trPr>
        <w:tc>
          <w:tcPr>
            <w:tcW w:w="771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Soweit das Vorhaben </w:t>
            </w:r>
            <w:r>
              <w:rPr>
                <w:rFonts w:cs="Arial"/>
                <w:b/>
              </w:rPr>
              <w:t>Investitionen</w:t>
            </w:r>
            <w:r>
              <w:rPr>
                <w:rFonts w:cs="Arial"/>
              </w:rPr>
              <w:t xml:space="preserve"> betrifft: </w:t>
            </w:r>
          </w:p>
          <w:p>
            <w:pPr>
              <w:suppressAutoHyphens/>
              <w:spacing w:line="264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 xml:space="preserve">Handelt es sich um eine kleine Infrastruktur im Sinne des Art. 20 Abs. 2 der Verordnung (EU) Nr. 1303/2013? (Die Gesamtkosten des Vorhabens dürfen </w:t>
            </w:r>
            <w:r>
              <w:rPr>
                <w:rFonts w:cs="Arial"/>
                <w:b/>
              </w:rPr>
              <w:t xml:space="preserve">2.500.000 € netto </w:t>
            </w:r>
            <w:r>
              <w:rPr>
                <w:rFonts w:cs="Arial"/>
              </w:rPr>
              <w:t>nicht übersteigen).</w:t>
            </w:r>
            <w:r>
              <w:rPr>
                <w:rStyle w:val="Funotenzeichen"/>
                <w:rFonts w:cs="Arial"/>
              </w:rPr>
              <w:footnoteReference w:id="2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8922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01645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Z4</w:t>
            </w:r>
          </w:p>
        </w:tc>
      </w:tr>
    </w:tbl>
    <w:p/>
    <w:tbl>
      <w:tblPr>
        <w:tblStyle w:val="Tabellenraster"/>
        <w:tblW w:w="983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1134"/>
        <w:gridCol w:w="993"/>
        <w:gridCol w:w="567"/>
        <w:gridCol w:w="567"/>
        <w:gridCol w:w="992"/>
        <w:gridCol w:w="142"/>
        <w:gridCol w:w="567"/>
        <w:gridCol w:w="918"/>
        <w:gridCol w:w="499"/>
      </w:tblGrid>
      <w:tr>
        <w:trPr>
          <w:trHeight w:hRule="exact" w:val="312"/>
        </w:trPr>
        <w:tc>
          <w:tcPr>
            <w:tcW w:w="983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284"/>
              </w:tabs>
              <w:suppressAutoHyphens/>
              <w:ind w:left="284" w:hanging="284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>
              <w:rPr>
                <w:rFonts w:cs="Arial"/>
                <w:b/>
                <w:shd w:val="clear" w:color="auto" w:fill="D9D9D9" w:themeFill="background1" w:themeFillShade="D9"/>
              </w:rPr>
              <w:t>. Angaben zu den Auswahlkriterien zur VHA 7.6.1c</w:t>
            </w:r>
          </w:p>
        </w:tc>
      </w:tr>
      <w:tr>
        <w:trPr>
          <w:trHeight w:hRule="exact" w:val="28"/>
        </w:trPr>
        <w:tc>
          <w:tcPr>
            <w:tcW w:w="983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suppressAutoHyphens/>
              <w:jc w:val="both"/>
              <w:rPr>
                <w:rFonts w:cs="Arial"/>
              </w:rPr>
            </w:pPr>
          </w:p>
        </w:tc>
      </w:tr>
      <w:tr>
        <w:trPr>
          <w:trHeight w:val="234"/>
        </w:trPr>
        <w:tc>
          <w:tcPr>
            <w:tcW w:w="45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Überregionale Bedeutung des Projektes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  <w:highlight w:val="yellow"/>
              </w:rPr>
            </w:pPr>
            <w:sdt>
              <w:sdtPr>
                <w:rPr>
                  <w:rFonts w:cs="Arial"/>
                </w:rPr>
                <w:id w:val="143039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bezirksweit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04032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landesweit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3065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bundesweit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jc w:val="center"/>
            </w:pPr>
            <w:r>
              <w:rPr>
                <w:rFonts w:cs="Arial"/>
                <w:b/>
              </w:rPr>
              <w:t>K1</w:t>
            </w:r>
          </w:p>
        </w:tc>
      </w:tr>
      <w:tr>
        <w:trPr>
          <w:trHeight w:val="234"/>
        </w:trPr>
        <w:tc>
          <w:tcPr>
            <w:tcW w:w="55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spezifisch notwendige Methodenwissen: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88221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nicht vorhanden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81012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vorhanden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jc w:val="center"/>
            </w:pPr>
            <w:r>
              <w:rPr>
                <w:rFonts w:cs="Arial"/>
                <w:b/>
              </w:rPr>
              <w:t>K2</w:t>
            </w:r>
          </w:p>
        </w:tc>
      </w:tr>
      <w:tr>
        <w:trPr>
          <w:trHeight w:val="234"/>
        </w:trPr>
        <w:tc>
          <w:tcPr>
            <w:tcW w:w="55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spezifisch notwendige Vorerfahrung: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29429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nicht vorhanden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32490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vorhanden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jc w:val="center"/>
            </w:pPr>
            <w:r>
              <w:rPr>
                <w:rFonts w:cs="Arial"/>
                <w:b/>
              </w:rPr>
              <w:t>K3</w:t>
            </w:r>
          </w:p>
        </w:tc>
      </w:tr>
      <w:tr>
        <w:trPr>
          <w:trHeight w:val="234"/>
        </w:trPr>
        <w:tc>
          <w:tcPr>
            <w:tcW w:w="55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Datenmanagement</w:t>
            </w:r>
            <w:r>
              <w:rPr>
                <w:rStyle w:val="Funotenzeichen"/>
                <w:rFonts w:cs="Arial"/>
              </w:rPr>
              <w:footnoteReference w:id="3"/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60094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nicht gesichert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42033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gesichert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jc w:val="center"/>
            </w:pPr>
            <w:r>
              <w:rPr>
                <w:rFonts w:cs="Arial"/>
                <w:b/>
              </w:rPr>
              <w:t>K4</w:t>
            </w:r>
          </w:p>
        </w:tc>
      </w:tr>
      <w:tr>
        <w:tblPrEx>
          <w:tblBorders>
            <w:insideV w:val="none" w:sz="0" w:space="0" w:color="auto"/>
          </w:tblBorders>
        </w:tblPrEx>
        <w:trPr>
          <w:trHeight w:val="234"/>
        </w:trPr>
        <w:tc>
          <w:tcPr>
            <w:tcW w:w="7712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</w:rPr>
              <w:t>erwartbare adäquate Vermittlung der Projektergebnisse</w:t>
            </w:r>
            <w:r>
              <w:rPr>
                <w:rStyle w:val="Funotenzeichen"/>
                <w:rFonts w:cs="Arial"/>
              </w:rPr>
              <w:footnoteReference w:id="4"/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0465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3647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  <w:tc>
          <w:tcPr>
            <w:tcW w:w="49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K5</w:t>
            </w:r>
          </w:p>
        </w:tc>
      </w:tr>
      <w:tr>
        <w:trPr>
          <w:trHeight w:val="234"/>
        </w:trPr>
        <w:tc>
          <w:tcPr>
            <w:tcW w:w="9339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Kooperation mit fachlich bezughabenden Institutionen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jc w:val="center"/>
            </w:pPr>
            <w:r>
              <w:rPr>
                <w:rFonts w:cs="Arial"/>
                <w:b/>
              </w:rPr>
              <w:t>K6</w:t>
            </w:r>
          </w:p>
        </w:tc>
      </w:tr>
      <w:tr>
        <w:trPr>
          <w:trHeight w:val="911"/>
        </w:trPr>
        <w:tc>
          <w:tcPr>
            <w:tcW w:w="3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Angabe der Kooperationspartner:</w:t>
            </w:r>
          </w:p>
        </w:tc>
        <w:tc>
          <w:tcPr>
            <w:tcW w:w="6379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</w:tr>
      <w:tr>
        <w:trPr>
          <w:trHeight w:val="234"/>
        </w:trPr>
        <w:tc>
          <w:tcPr>
            <w:tcW w:w="55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>
            <w:pPr>
              <w:suppressAutoHyphens/>
              <w:spacing w:line="264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Synergien mit Forschungs- und Ausbildungsstätten</w:t>
            </w:r>
            <w:r>
              <w:rPr>
                <w:rStyle w:val="Funotenzeichen"/>
                <w:rFonts w:cs="Arial"/>
              </w:rPr>
              <w:footnoteReference w:id="5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  <w:highlight w:val="yellow"/>
              </w:rPr>
            </w:pPr>
            <w:sdt>
              <w:sdtPr>
                <w:rPr>
                  <w:rFonts w:cs="Arial"/>
                </w:rPr>
                <w:id w:val="61664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keine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79996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eine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66990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mehrere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>
            <w:pPr>
              <w:jc w:val="center"/>
            </w:pPr>
            <w:r>
              <w:rPr>
                <w:rFonts w:cs="Arial"/>
                <w:b/>
              </w:rPr>
              <w:t>K7</w:t>
            </w:r>
          </w:p>
        </w:tc>
      </w:tr>
    </w:tbl>
    <w:p/>
    <w:tbl>
      <w:tblPr>
        <w:tblStyle w:val="Tabellenraster"/>
        <w:tblW w:w="9838" w:type="dxa"/>
        <w:tblBorders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838"/>
      </w:tblGrid>
      <w:tr>
        <w:trPr>
          <w:trHeight w:hRule="exact" w:val="379"/>
        </w:trPr>
        <w:tc>
          <w:tcPr>
            <w:tcW w:w="9838" w:type="dxa"/>
            <w:shd w:val="clear" w:color="auto" w:fill="D9D9D9" w:themeFill="background1" w:themeFillShade="D9"/>
            <w:vAlign w:val="center"/>
          </w:tcPr>
          <w:p>
            <w:pPr>
              <w:tabs>
                <w:tab w:val="left" w:pos="284"/>
              </w:tabs>
              <w:suppressAutoHyphens/>
              <w:jc w:val="both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lastRenderedPageBreak/>
              <w:t>4. geplantes Vorhaben - Zuordnung zum Fördergegenstand</w:t>
            </w:r>
          </w:p>
        </w:tc>
      </w:tr>
      <w:tr>
        <w:trPr>
          <w:trHeight w:hRule="exact" w:val="28"/>
        </w:trPr>
        <w:tc>
          <w:tcPr>
            <w:tcW w:w="9838" w:type="dxa"/>
            <w:shd w:val="clear" w:color="auto" w:fill="F2F2F2" w:themeFill="background1" w:themeFillShade="F2"/>
          </w:tcPr>
          <w:p>
            <w:pPr>
              <w:suppressAutoHyphens/>
              <w:jc w:val="both"/>
              <w:rPr>
                <w:rFonts w:cs="Arial"/>
                <w:highlight w:val="yellow"/>
              </w:rPr>
            </w:pPr>
          </w:p>
        </w:tc>
      </w:tr>
    </w:tbl>
    <w:tbl>
      <w:tblPr>
        <w:tblStyle w:val="Tabellenraster6"/>
        <w:tblW w:w="9838" w:type="dxa"/>
        <w:tblBorders>
          <w:top w:val="none" w:sz="0" w:space="0" w:color="auto"/>
          <w:bottom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712"/>
        <w:gridCol w:w="992"/>
        <w:gridCol w:w="1134"/>
      </w:tblGrid>
      <w:tr>
        <w:trPr>
          <w:trHeight w:val="83"/>
        </w:trPr>
        <w:tc>
          <w:tcPr>
            <w:tcW w:w="7712" w:type="dxa"/>
            <w:shd w:val="clear" w:color="auto" w:fill="auto"/>
            <w:vAlign w:val="center"/>
          </w:tcPr>
          <w:p>
            <w:pPr>
              <w:suppressAutoHyphens/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Es handelt sich um ein bundesländerübergreifendes Vorhaben oder um ein Vorhaben mit bundesweiter Relevanz.</w:t>
            </w:r>
            <w:r>
              <w:rPr>
                <w:rStyle w:val="Funotenzeichen"/>
                <w:rFonts w:cs="Arial"/>
              </w:rPr>
              <w:footnoteReference w:id="6"/>
            </w:r>
            <w:r>
              <w:rPr>
                <w:rFonts w:cs="Arial"/>
              </w:rPr>
              <w:tab/>
            </w:r>
          </w:p>
        </w:tc>
        <w:tc>
          <w:tcPr>
            <w:tcW w:w="992" w:type="dxa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69126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Ja</w:t>
            </w:r>
          </w:p>
        </w:tc>
        <w:tc>
          <w:tcPr>
            <w:tcW w:w="1134" w:type="dxa"/>
            <w:vAlign w:val="center"/>
          </w:tcPr>
          <w:p>
            <w:pPr>
              <w:suppressAutoHyphens/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88475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Nein</w:t>
            </w:r>
          </w:p>
        </w:tc>
      </w:tr>
    </w:tbl>
    <w:tbl>
      <w:tblPr>
        <w:tblStyle w:val="Tabellenraster"/>
        <w:tblW w:w="9838" w:type="dxa"/>
        <w:tblBorders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21"/>
        <w:gridCol w:w="9214"/>
      </w:tblGrid>
      <w:tr>
        <w:trPr>
          <w:trHeight w:val="312"/>
        </w:trPr>
        <w:tc>
          <w:tcPr>
            <w:tcW w:w="9838" w:type="dxa"/>
            <w:gridSpan w:val="3"/>
            <w:shd w:val="clear" w:color="auto" w:fill="B8CCE4" w:themeFill="accent1" w:themeFillTint="66"/>
            <w:vAlign w:val="center"/>
          </w:tcPr>
          <w:p>
            <w:pPr>
              <w:spacing w:line="276" w:lineRule="auto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 xml:space="preserve">FG 21.2.1 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924613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4" w:type="dxa"/>
                <w:gridSpan w:val="2"/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b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14" w:type="dxa"/>
            <w:shd w:val="clear" w:color="auto" w:fill="DBE5F1" w:themeFill="accent1" w:themeFillTint="33"/>
            <w:vAlign w:val="center"/>
          </w:tcPr>
          <w:p>
            <w:pPr>
              <w:spacing w:line="276" w:lineRule="auto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Monitoring, Fallstudien, sonstige Konzepte, Studien oder Grundlagenarbeiten zu biodivers</w:t>
            </w:r>
            <w:r>
              <w:rPr>
                <w:rFonts w:cs="Arial"/>
              </w:rPr>
              <w:t>i</w:t>
            </w:r>
            <w:r>
              <w:rPr>
                <w:rFonts w:cs="Arial"/>
              </w:rPr>
              <w:t>tätsrelevanten Themen, projektbezogene Betreuungstätigkeiten im Zusammenhang mit der Initiierung, Planung und Umsetzung komplexer Natuschutzvorhaben</w:t>
            </w:r>
          </w:p>
        </w:tc>
      </w:tr>
      <w:tr>
        <w:trPr>
          <w:trHeight w:val="312"/>
        </w:trPr>
        <w:tc>
          <w:tcPr>
            <w:tcW w:w="9838" w:type="dxa"/>
            <w:gridSpan w:val="3"/>
            <w:shd w:val="clear" w:color="auto" w:fill="B8CCE4" w:themeFill="accent1" w:themeFillTint="66"/>
            <w:vAlign w:val="center"/>
          </w:tcPr>
          <w:p>
            <w:pPr>
              <w:spacing w:line="276" w:lineRule="auto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>FG 21.2.2 Bewusstseinsbildung und Wissensvermittlung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-547140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35" w:type="dxa"/>
            <w:gridSpan w:val="2"/>
            <w:shd w:val="clear" w:color="auto" w:fill="DBE5F1" w:themeFill="accent1" w:themeFillTint="33"/>
            <w:vAlign w:val="center"/>
          </w:tcPr>
          <w:p>
            <w:pPr>
              <w:spacing w:line="276" w:lineRule="auto"/>
              <w:ind w:left="248" w:hanging="248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1. Öffentlichkeitsarbeit und Bewusstseinsbildung: Veranstaltungen und Materialien, Wor</w:t>
            </w:r>
            <w:r>
              <w:rPr>
                <w:rFonts w:cs="Arial"/>
              </w:rPr>
              <w:t>k</w:t>
            </w:r>
            <w:r>
              <w:rPr>
                <w:rFonts w:cs="Arial"/>
              </w:rPr>
              <w:t>shops, Tagungen, Informationsveranstaltungen, Pressearbeit, Sendungen in Rundfunk und Fernsehen, Seminare, Folder, Plakate, Videos, Apps, Websites, sonstiges Begleitmaterial und Bewusstseinsbildung der Stakeholder und BewirtschafterInnen, sowie der breiten Ö</w:t>
            </w:r>
            <w:r>
              <w:rPr>
                <w:rFonts w:cs="Arial"/>
              </w:rPr>
              <w:t>f</w:t>
            </w:r>
            <w:r>
              <w:rPr>
                <w:rFonts w:cs="Arial"/>
              </w:rPr>
              <w:t>fentlichkeit.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-11945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35" w:type="dxa"/>
            <w:gridSpan w:val="2"/>
            <w:shd w:val="clear" w:color="auto" w:fill="DBE5F1" w:themeFill="accent1" w:themeFillTint="33"/>
            <w:vAlign w:val="center"/>
          </w:tcPr>
          <w:p>
            <w:pPr>
              <w:spacing w:line="276" w:lineRule="auto"/>
              <w:ind w:left="248" w:hanging="248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2. Betriebsbesuche und Beratungen, Geländebegehungen, geführte Wanderungen, Wor</w:t>
            </w:r>
            <w:r>
              <w:rPr>
                <w:rFonts w:cs="Arial"/>
              </w:rPr>
              <w:t>k</w:t>
            </w:r>
            <w:r>
              <w:rPr>
                <w:rFonts w:cs="Arial"/>
              </w:rPr>
              <w:t>shops, Tagungen und sonstige Informationsveranstaltungen.</w:t>
            </w:r>
          </w:p>
        </w:tc>
      </w:tr>
      <w:tr>
        <w:trPr>
          <w:trHeight w:val="312"/>
        </w:trPr>
        <w:tc>
          <w:tcPr>
            <w:tcW w:w="9838" w:type="dxa"/>
            <w:gridSpan w:val="3"/>
            <w:shd w:val="clear" w:color="auto" w:fill="B8CCE4" w:themeFill="accent1" w:themeFillTint="66"/>
            <w:vAlign w:val="center"/>
          </w:tcPr>
          <w:p>
            <w:pPr>
              <w:spacing w:line="276" w:lineRule="auto"/>
              <w:rPr>
                <w:rFonts w:cs="Arial"/>
                <w:b/>
                <w:highlight w:val="yellow"/>
              </w:rPr>
            </w:pPr>
            <w:r>
              <w:br w:type="page"/>
            </w:r>
            <w:r>
              <w:rPr>
                <w:rFonts w:cs="Arial"/>
                <w:b/>
              </w:rPr>
              <w:t>FG 21.2.3 Investitionen zum Schutz der biologischen Vielfalt im ländlichen Raum: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1300102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35" w:type="dxa"/>
            <w:gridSpan w:val="2"/>
            <w:shd w:val="clear" w:color="auto" w:fill="DBE5F1" w:themeFill="accent1" w:themeFillTint="33"/>
            <w:vAlign w:val="center"/>
          </w:tcPr>
          <w:p>
            <w:pPr>
              <w:spacing w:line="276" w:lineRule="auto"/>
              <w:ind w:left="248" w:hanging="248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1. Verbesserung oder Wiederherstellung wertvoller Lebensräume, Wiederherstellung oder Neuanlage wertvoller kulturlandschaftsprägender Objekte; Neuanlage oder Wiederherste</w:t>
            </w:r>
            <w:r>
              <w:rPr>
                <w:rFonts w:cs="Arial"/>
              </w:rPr>
              <w:t>l</w:t>
            </w:r>
            <w:r>
              <w:rPr>
                <w:rFonts w:cs="Arial"/>
              </w:rPr>
              <w:t>lung von Lebensräumen für zu schützende Tier- und Pflanzenarten;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-49172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35" w:type="dxa"/>
            <w:gridSpan w:val="2"/>
            <w:shd w:val="clear" w:color="auto" w:fill="DBE5F1" w:themeFill="accent1" w:themeFillTint="33"/>
            <w:vAlign w:val="center"/>
          </w:tcPr>
          <w:p>
            <w:pPr>
              <w:spacing w:line="276" w:lineRule="auto"/>
              <w:ind w:left="248" w:hanging="248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2. Herstellung von Objekten, welche die Funktion einer Fortpflanzungs- oder Ruhestätte oder zur Biotopvernetzung für zu schützende Arten bereitstellen;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5059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35" w:type="dxa"/>
            <w:gridSpan w:val="2"/>
            <w:shd w:val="clear" w:color="auto" w:fill="DBE5F1" w:themeFill="accent1" w:themeFillTint="33"/>
            <w:vAlign w:val="center"/>
          </w:tcPr>
          <w:p>
            <w:pPr>
              <w:spacing w:line="276" w:lineRule="auto"/>
              <w:ind w:left="248" w:hanging="248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3. Aufwendungen und grundbücherliche Sicherstellung für Grunderwerb, Anpachtung von Flächen</w:t>
            </w:r>
            <w:r>
              <w:rPr>
                <w:rStyle w:val="Funotenzeichen"/>
                <w:rFonts w:cs="Arial"/>
              </w:rPr>
              <w:footnoteReference w:id="7"/>
            </w:r>
            <w:r>
              <w:rPr>
                <w:rFonts w:cs="Arial"/>
              </w:rPr>
              <w:t xml:space="preserve"> oder Erwerb von Nutzungsrechten, die für die Sicherung oder Entwicklung natu</w:t>
            </w:r>
            <w:r>
              <w:rPr>
                <w:rFonts w:cs="Arial"/>
              </w:rPr>
              <w:t>r</w:t>
            </w:r>
            <w:r>
              <w:rPr>
                <w:rFonts w:cs="Arial"/>
              </w:rPr>
              <w:t>schutzfachlich wertvoller Flächen oder Strukturen erforderlich sind. Im Grundbuch ist eine Reallast zu Gunsten der naturschutzfachlichen Nutzung einzutragen.</w:t>
            </w:r>
          </w:p>
        </w:tc>
      </w:tr>
      <w:tr>
        <w:trPr>
          <w:trHeight w:val="312"/>
        </w:trPr>
        <w:sdt>
          <w:sdtPr>
            <w:rPr>
              <w:rFonts w:cs="Arial"/>
            </w:rPr>
            <w:id w:val="-105076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shd w:val="clear" w:color="auto" w:fill="auto"/>
                <w:vAlign w:val="center"/>
              </w:tcPr>
              <w:p>
                <w:pPr>
                  <w:spacing w:line="276" w:lineRule="auto"/>
                  <w:jc w:val="center"/>
                  <w:rPr>
                    <w:rFonts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235" w:type="dxa"/>
            <w:gridSpan w:val="2"/>
            <w:shd w:val="clear" w:color="auto" w:fill="DBE5F1" w:themeFill="accent1" w:themeFillTint="33"/>
            <w:vAlign w:val="center"/>
          </w:tcPr>
          <w:p>
            <w:pPr>
              <w:spacing w:line="276" w:lineRule="auto"/>
              <w:ind w:left="248" w:hanging="248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4. Konzeptionen von und Investitionen in Anlagen und Objekte, die der landschaftsgebund</w:t>
            </w:r>
            <w:r>
              <w:rPr>
                <w:rFonts w:cs="Arial"/>
              </w:rPr>
              <w:t>e</w:t>
            </w:r>
            <w:r>
              <w:rPr>
                <w:rFonts w:cs="Arial"/>
              </w:rPr>
              <w:t>nen Erholung, der Besucherlenkung und der Wissensvermittlung, der Inwertsetzung von Gebieten mit hohem Naturwert sowie der Information und Bewusstseinsbildung dienen.</w:t>
            </w:r>
          </w:p>
        </w:tc>
      </w:tr>
    </w:tbl>
    <w:p>
      <w:pPr>
        <w:rPr>
          <w:b/>
        </w:rPr>
      </w:pPr>
    </w:p>
    <w:tbl>
      <w:tblPr>
        <w:tblStyle w:val="Tabellenraster3"/>
        <w:tblW w:w="9838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9214"/>
      </w:tblGrid>
      <w:tr>
        <w:trPr>
          <w:trHeight w:val="312"/>
        </w:trPr>
        <w:tc>
          <w:tcPr>
            <w:tcW w:w="9838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line="264" w:lineRule="auto"/>
              <w:rPr>
                <w:b/>
              </w:rPr>
            </w:pPr>
            <w:r>
              <w:rPr>
                <w:b/>
              </w:rPr>
              <w:t>5. Evaluierungsdaten</w:t>
            </w:r>
          </w:p>
        </w:tc>
      </w:tr>
      <w:tr>
        <w:trPr>
          <w:trHeight w:val="312"/>
        </w:trPr>
        <w:tc>
          <w:tcPr>
            <w:tcW w:w="9838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>
            <w:pPr>
              <w:spacing w:line="264" w:lineRule="auto"/>
              <w:rPr>
                <w:b/>
              </w:rPr>
            </w:pPr>
            <w:r>
              <w:rPr>
                <w:b/>
              </w:rPr>
              <w:t>Welche Vorhabensziele, nach SRL, sollen mit dem Projekt erreicht werden?</w:t>
            </w:r>
          </w:p>
        </w:tc>
      </w:tr>
      <w:tr>
        <w:trPr>
          <w:trHeight w:val="411"/>
        </w:trPr>
        <w:tc>
          <w:tcPr>
            <w:tcW w:w="624" w:type="dxa"/>
            <w:tcBorders>
              <w:top w:val="single" w:sz="4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</w:pPr>
            <w:sdt>
              <w:sdtPr>
                <w:rPr>
                  <w:rFonts w:cs="Arial"/>
                </w:rPr>
                <w:id w:val="-50174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Erhaltung, Verbesserung und Wiederherstellung von Lebensraumtypen/Arten der FFH bzw. VS Richtlinie</w:t>
            </w:r>
          </w:p>
        </w:tc>
      </w:tr>
      <w:tr>
        <w:trPr>
          <w:trHeight w:val="312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</w:pPr>
            <w:sdt>
              <w:sdtPr>
                <w:rPr>
                  <w:rFonts w:cs="Arial"/>
                </w:rPr>
                <w:id w:val="-41948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Verbesserung des Wissensstandes von schützenswerten Lebensraumtypen bzw. Arten</w:t>
            </w:r>
          </w:p>
        </w:tc>
      </w:tr>
      <w:tr>
        <w:trPr>
          <w:trHeight w:val="312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</w:pPr>
            <w:sdt>
              <w:sdtPr>
                <w:rPr>
                  <w:rFonts w:cs="Arial"/>
                </w:rPr>
                <w:id w:val="119473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4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Erhöhung der Kompetenz im Naturraummanagement oder Inwertsetzung für den Naturschutz</w:t>
            </w:r>
          </w:p>
        </w:tc>
      </w:tr>
      <w:tr>
        <w:trPr>
          <w:trHeight w:val="312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</w:pPr>
            <w:sdt>
              <w:sdtPr>
                <w:rPr>
                  <w:rFonts w:cs="Arial"/>
                </w:rPr>
                <w:id w:val="24131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4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Bewusstseinsbildung für die Ziele des Naturschutzes</w:t>
            </w:r>
          </w:p>
        </w:tc>
      </w:tr>
      <w:tr>
        <w:trPr>
          <w:trHeight w:val="312"/>
        </w:trPr>
        <w:tc>
          <w:tcPr>
            <w:tcW w:w="624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49954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214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Schutzgebietsmanagement</w:t>
            </w:r>
          </w:p>
        </w:tc>
      </w:tr>
    </w:tbl>
    <w:p/>
    <w:p/>
    <w:p/>
    <w:tbl>
      <w:tblPr>
        <w:tblStyle w:val="Tabellenraster3"/>
        <w:tblW w:w="9838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838"/>
      </w:tblGrid>
      <w:tr>
        <w:trPr>
          <w:trHeight w:val="312"/>
        </w:trPr>
        <w:tc>
          <w:tcPr>
            <w:tcW w:w="9838" w:type="dxa"/>
            <w:tcBorders>
              <w:top w:val="single" w:sz="4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>
            <w:pPr>
              <w:spacing w:line="264" w:lineRule="auto"/>
              <w:rPr>
                <w:b/>
              </w:rPr>
            </w:pPr>
            <w:r>
              <w:rPr>
                <w:b/>
              </w:rPr>
              <w:t>Welche Vorhabensziele, nach SRL, sollen mit dem Projekt erreicht werden?</w:t>
            </w:r>
          </w:p>
        </w:tc>
      </w:tr>
      <w:tr>
        <w:trPr>
          <w:trHeight w:val="845"/>
        </w:trPr>
        <w:tc>
          <w:tcPr>
            <w:tcW w:w="983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</w:p>
        </w:tc>
      </w:tr>
    </w:tbl>
    <w:p/>
    <w:tbl>
      <w:tblPr>
        <w:tblStyle w:val="Tabellenraster3"/>
        <w:tblW w:w="9838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42"/>
        <w:gridCol w:w="851"/>
        <w:gridCol w:w="1134"/>
        <w:gridCol w:w="850"/>
        <w:gridCol w:w="142"/>
        <w:gridCol w:w="567"/>
        <w:gridCol w:w="709"/>
        <w:gridCol w:w="567"/>
        <w:gridCol w:w="850"/>
        <w:gridCol w:w="425"/>
        <w:gridCol w:w="142"/>
        <w:gridCol w:w="567"/>
        <w:gridCol w:w="2268"/>
      </w:tblGrid>
      <w:tr>
        <w:trPr>
          <w:trHeight w:val="312"/>
        </w:trPr>
        <w:tc>
          <w:tcPr>
            <w:tcW w:w="9838" w:type="dxa"/>
            <w:gridSpan w:val="14"/>
            <w:tcBorders>
              <w:top w:val="single" w:sz="4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>
            <w:pPr>
              <w:spacing w:line="264" w:lineRule="auto"/>
              <w:rPr>
                <w:b/>
              </w:rPr>
            </w:pPr>
            <w:r>
              <w:rPr>
                <w:b/>
              </w:rPr>
              <w:t>Gemeinden auf welche das Projekt Auswirkungen hat (Angabe der GKZ/Gemeinde)</w:t>
            </w:r>
          </w:p>
        </w:tc>
      </w:tr>
      <w:tr>
        <w:trPr>
          <w:trHeight w:val="312"/>
        </w:trPr>
        <w:tc>
          <w:tcPr>
            <w:tcW w:w="62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GKZ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Gemeinde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GKZ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Gemeinde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GKZ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Gemeinde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GKZ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Gemeinde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GKZ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Gemeinde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GKZ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Gemeinde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GKZ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Gemeinde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GKZ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Gemeinde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GKZ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Gemeinde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GKZ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Gemeinde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GKZ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Gemeinde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GKZ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Gemeinde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GKZ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Gemeinde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GKZ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Gemeinde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GKZ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Gemeinde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GKZ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Gemeinde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9838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>
            <w:r>
              <w:t xml:space="preserve">Wenn </w:t>
            </w:r>
            <w:r>
              <w:rPr>
                <w:b/>
                <w:u w:val="single"/>
              </w:rPr>
              <w:t>alle</w:t>
            </w:r>
            <w:r>
              <w:t xml:space="preserve"> Gemeinden einzelner politischer Bezirke betroffen sind: Angabe der betroffenen Bezirke</w:t>
            </w:r>
          </w:p>
        </w:tc>
      </w:tr>
      <w:tr>
        <w:trPr>
          <w:trHeight w:val="312"/>
        </w:trPr>
        <w:tc>
          <w:tcPr>
            <w:tcW w:w="76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Bezirk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Bezirk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Bezirk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76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Bezirk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Bezirk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Bezirk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76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Bezirk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Bezirk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Bezirk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76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Bezirk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Bezirk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Bezirk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76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Bezirk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Bezirk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Bezirk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9838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>
            <w:r>
              <w:t xml:space="preserve">Wenn </w:t>
            </w:r>
            <w:r>
              <w:rPr>
                <w:b/>
                <w:u w:val="single"/>
              </w:rPr>
              <w:t>alle</w:t>
            </w:r>
            <w:r>
              <w:t xml:space="preserve"> Gemeinden eines Landes betroffen sind: Angabe des Landes</w:t>
            </w:r>
          </w:p>
        </w:tc>
      </w:tr>
      <w:tr>
        <w:trPr>
          <w:trHeight w:val="312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312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>
            <w:pPr>
              <w:rPr>
                <w:sz w:val="20"/>
                <w:szCs w:val="20"/>
              </w:rPr>
            </w:pPr>
          </w:p>
        </w:tc>
      </w:tr>
    </w:tbl>
    <w:p/>
    <w:p/>
    <w:tbl>
      <w:tblPr>
        <w:tblStyle w:val="Tabellenraster3"/>
        <w:tblW w:w="9838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9"/>
        <w:gridCol w:w="1843"/>
        <w:gridCol w:w="4111"/>
        <w:gridCol w:w="425"/>
        <w:gridCol w:w="992"/>
        <w:gridCol w:w="284"/>
        <w:gridCol w:w="1984"/>
      </w:tblGrid>
      <w:tr>
        <w:trPr>
          <w:trHeight w:val="312"/>
        </w:trPr>
        <w:tc>
          <w:tcPr>
            <w:tcW w:w="9838" w:type="dxa"/>
            <w:gridSpan w:val="7"/>
            <w:tcBorders>
              <w:top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spacing w:line="264" w:lineRule="auto"/>
            </w:pPr>
            <w:r>
              <w:rPr>
                <w:b/>
                <w:sz w:val="24"/>
                <w:szCs w:val="24"/>
              </w:rPr>
              <w:t>Beilagen zum Vorhabensdatenblatt 7.6.1c</w:t>
            </w:r>
          </w:p>
        </w:tc>
      </w:tr>
      <w:tr>
        <w:trPr>
          <w:trHeight w:val="312"/>
        </w:trPr>
        <w:tc>
          <w:tcPr>
            <w:tcW w:w="199" w:type="dxa"/>
            <w:tcBorders>
              <w:top w:val="single" w:sz="4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Detaillierte Projektbeschreibung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14794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liegt bei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88910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wird nachgereicht</w:t>
            </w:r>
          </w:p>
        </w:tc>
      </w:tr>
      <w:tr>
        <w:trPr>
          <w:trHeight w:val="312"/>
        </w:trPr>
        <w:tc>
          <w:tcPr>
            <w:tcW w:w="199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>De-minimis-Erklärung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81247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liegt bei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40267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wird nachgereicht</w:t>
            </w:r>
          </w:p>
        </w:tc>
      </w:tr>
      <w:tr>
        <w:trPr>
          <w:trHeight w:val="312"/>
        </w:trPr>
        <w:tc>
          <w:tcPr>
            <w:tcW w:w="199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sonstige Beilage: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3448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liegt bei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87612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wird nachgereicht</w:t>
            </w:r>
          </w:p>
        </w:tc>
      </w:tr>
      <w:tr>
        <w:trPr>
          <w:trHeight w:val="312"/>
        </w:trPr>
        <w:tc>
          <w:tcPr>
            <w:tcW w:w="199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line="264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sonstige Beilage: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4558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liegt bei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3475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>
            <w:pPr>
              <w:spacing w:line="264" w:lineRule="auto"/>
              <w:rPr>
                <w:rFonts w:cs="Arial"/>
              </w:rPr>
            </w:pPr>
            <w:r>
              <w:t>wird nachgereicht</w:t>
            </w:r>
          </w:p>
        </w:tc>
      </w:tr>
    </w:tbl>
    <w:p/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uzeile"/>
      <w:tabs>
        <w:tab w:val="clear" w:pos="9072"/>
        <w:tab w:val="right" w:pos="9866"/>
      </w:tabs>
      <w:ind w:left="-56"/>
      <w:rPr>
        <w:rFonts w:cs="Arial"/>
        <w:sz w:val="18"/>
        <w:szCs w:val="18"/>
      </w:rPr>
    </w:pPr>
  </w:p>
  <w:p>
    <w:pPr>
      <w:pStyle w:val="Fuzeile"/>
      <w:tabs>
        <w:tab w:val="clear" w:pos="9072"/>
        <w:tab w:val="right" w:pos="9866"/>
      </w:tabs>
      <w:ind w:left="-56"/>
    </w:pPr>
    <w:r>
      <w:rPr>
        <w:sz w:val="16"/>
        <w:szCs w:val="16"/>
      </w:rPr>
      <w:t>Vorhabensdatenblatt VHA 7.6.1c_V1_27.07.2016</w:t>
    </w:r>
    <w:r>
      <w:rPr>
        <w:sz w:val="16"/>
        <w:szCs w:val="16"/>
      </w:rPr>
      <w:tab/>
    </w:r>
    <w:r>
      <w:rPr>
        <w:sz w:val="16"/>
        <w:szCs w:val="16"/>
        <w:lang w:val="de-DE"/>
      </w:rPr>
      <w:t xml:space="preserve">Seite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PAGE  \* Arabic  \* MERGEFORMAT</w:instrText>
    </w:r>
    <w:r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2</w:t>
    </w:r>
    <w:r>
      <w:rPr>
        <w:b/>
        <w:sz w:val="16"/>
        <w:szCs w:val="16"/>
      </w:rPr>
      <w:fldChar w:fldCharType="end"/>
    </w:r>
    <w:r>
      <w:rPr>
        <w:sz w:val="16"/>
        <w:szCs w:val="16"/>
        <w:lang w:val="de-DE"/>
      </w:rPr>
      <w:t xml:space="preserve"> von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NUMPAGES  \* Arabic  \* MERGEFORMAT</w:instrText>
    </w:r>
    <w:r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3</w:t>
    </w:r>
    <w:r>
      <w:rPr>
        <w:b/>
        <w:noProof/>
        <w:sz w:val="16"/>
        <w:szCs w:val="16"/>
        <w:lang w:val="de-DE"/>
      </w:rPr>
      <w:fldChar w:fldCharType="end"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uzeile"/>
      <w:rPr>
        <w:sz w:val="16"/>
        <w:szCs w:val="16"/>
      </w:rPr>
    </w:pPr>
    <w:r>
      <w:rPr>
        <w:sz w:val="16"/>
        <w:szCs w:val="16"/>
      </w:rPr>
      <w:t>Version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unotentext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8"/>
        </w:rPr>
        <w:t>Mehrfachnennungen möglich</w:t>
      </w:r>
    </w:p>
  </w:footnote>
  <w:footnote w:id="2">
    <w:p>
      <w:pPr>
        <w:pStyle w:val="Funotentext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8"/>
        </w:rPr>
        <w:t xml:space="preserve">Wenn es sich bei dem Vorhaben </w:t>
      </w:r>
      <w:r>
        <w:rPr>
          <w:b/>
          <w:sz w:val="18"/>
        </w:rPr>
        <w:t>nicht</w:t>
      </w:r>
      <w:r>
        <w:rPr>
          <w:sz w:val="18"/>
        </w:rPr>
        <w:t xml:space="preserve"> um </w:t>
      </w:r>
      <w:r>
        <w:rPr>
          <w:b/>
          <w:sz w:val="18"/>
        </w:rPr>
        <w:t>eine Investition</w:t>
      </w:r>
      <w:r>
        <w:rPr>
          <w:sz w:val="18"/>
        </w:rPr>
        <w:t xml:space="preserve"> handelt, muss diese Abfrage nicht beantwortet werden.</w:t>
      </w:r>
    </w:p>
  </w:footnote>
  <w:footnote w:id="3">
    <w:p>
      <w:pPr>
        <w:pStyle w:val="Funotentext"/>
        <w:ind w:left="142" w:hanging="142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8"/>
        </w:rPr>
        <w:t>Das Datenmanagement wird als gesichert betrachtet, wenn Vergleiche mit bezughabenden, bereits bestehenden</w:t>
      </w:r>
    </w:p>
    <w:p>
      <w:pPr>
        <w:pStyle w:val="Funotentext"/>
        <w:ind w:left="142"/>
        <w:rPr>
          <w:sz w:val="18"/>
        </w:rPr>
      </w:pPr>
      <w:r>
        <w:rPr>
          <w:sz w:val="18"/>
        </w:rPr>
        <w:t>Informationen möglich sind und die Fortführung von Zeitreihen erwartbar ist.</w:t>
      </w:r>
    </w:p>
  </w:footnote>
  <w:footnote w:id="4">
    <w:p>
      <w:pPr>
        <w:pStyle w:val="Funotentext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8"/>
        </w:rPr>
        <w:t>Spezifisch adäquate Erfahrungen für die Vermittlung der Projektergebnisse sind vom Förderwerber nachzuweisen.</w:t>
      </w:r>
    </w:p>
  </w:footnote>
  <w:footnote w:id="5">
    <w:p>
      <w:pPr>
        <w:pStyle w:val="Funotentext"/>
        <w:ind w:left="142" w:hanging="142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8"/>
        </w:rPr>
        <w:t>Sofern es Synergien mit forstlichen Forschungs- und Ausbildungsstätten gibt, sind diese in der Projektbeschreibung da</w:t>
      </w:r>
      <w:r>
        <w:rPr>
          <w:sz w:val="18"/>
        </w:rPr>
        <w:t>r</w:t>
      </w:r>
      <w:r>
        <w:rPr>
          <w:sz w:val="18"/>
        </w:rPr>
        <w:t>zustellen.</w:t>
      </w:r>
    </w:p>
  </w:footnote>
  <w:footnote w:id="6">
    <w:p>
      <w:pPr>
        <w:pStyle w:val="Funotentext"/>
        <w:ind w:left="142" w:hanging="142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8"/>
        </w:rPr>
        <w:t>Für bundesländerübergreifende Vorhaben bzw. Vorhaben mit bundesweiter Relevanz ist das BMLFUW die Bewilligende Stelle.</w:t>
      </w:r>
    </w:p>
  </w:footnote>
  <w:footnote w:id="7">
    <w:p>
      <w:pPr>
        <w:pStyle w:val="Funotentext"/>
        <w:ind w:left="142" w:hanging="142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8"/>
        </w:rPr>
        <w:t>Hinweis: gem. Pkt. 21.5.5 der SRL LE-Projektförderungen werden Kosten für einen Grundankauf oder Anpachtungen nur bei Vorhaben von Nationalparkverwaltungen anerkannt.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7"/>
      <w:tblW w:w="9838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720"/>
      <w:gridCol w:w="3118"/>
    </w:tblGrid>
    <w:tr>
      <w:trPr>
        <w:cantSplit/>
        <w:trHeight w:hRule="exact" w:val="471"/>
        <w:tblHeader/>
      </w:trPr>
      <w:tc>
        <w:tcPr>
          <w:tcW w:w="6720" w:type="dxa"/>
          <w:noWrap/>
          <w:vAlign w:val="center"/>
        </w:tcPr>
        <w:p>
          <w:pPr>
            <w:tabs>
              <w:tab w:val="left" w:pos="4565"/>
            </w:tabs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3118" w:type="dxa"/>
          <w:noWrap/>
          <w:vAlign w:val="center"/>
        </w:tcPr>
        <w:p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  <w:tr>
      <w:trPr>
        <w:cantSplit/>
        <w:trHeight w:hRule="exact" w:val="251"/>
        <w:tblHeader/>
      </w:trPr>
      <w:tc>
        <w:tcPr>
          <w:tcW w:w="6720" w:type="dxa"/>
          <w:shd w:val="clear" w:color="auto" w:fill="F2F2F2" w:themeFill="background1" w:themeFillShade="F2"/>
          <w:noWrap/>
        </w:tcPr>
        <w:p>
          <w:pPr>
            <w:tabs>
              <w:tab w:val="left" w:pos="4021"/>
            </w:tabs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Förderungswerber / Antragsnummer</w:t>
          </w:r>
          <w:r>
            <w:rPr>
              <w:rFonts w:cs="Arial"/>
              <w:b/>
              <w:sz w:val="18"/>
              <w:szCs w:val="18"/>
            </w:rPr>
            <w:tab/>
          </w:r>
        </w:p>
      </w:tc>
      <w:tc>
        <w:tcPr>
          <w:tcW w:w="3118" w:type="dxa"/>
          <w:shd w:val="clear" w:color="auto" w:fill="F2F2F2" w:themeFill="background1" w:themeFillShade="F2"/>
          <w:noWrap/>
        </w:tcPr>
        <w:p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Betriebs-/Klientennummer</w:t>
          </w:r>
        </w:p>
      </w:tc>
    </w:tr>
  </w:tbl>
  <w:p>
    <w:pPr>
      <w:pStyle w:val="Kopfzeile"/>
      <w:tabs>
        <w:tab w:val="clear" w:pos="4536"/>
        <w:tab w:val="clear" w:pos="9072"/>
        <w:tab w:val="left" w:pos="2748"/>
      </w:tabs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8" w:type="dxa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131"/>
      <w:gridCol w:w="2994"/>
      <w:gridCol w:w="2553"/>
      <w:gridCol w:w="2250"/>
    </w:tblGrid>
    <w:tr>
      <w:trPr>
        <w:cantSplit/>
        <w:trHeight w:hRule="exact" w:val="312"/>
        <w:tblHeader/>
      </w:trPr>
      <w:tc>
        <w:tcPr>
          <w:tcW w:w="2101" w:type="dxa"/>
          <w:noWrap/>
        </w:tcPr>
        <w:p>
          <w:r>
            <w:rPr>
              <w:rFonts w:cs="Arial"/>
              <w:sz w:val="20"/>
              <w:szCs w:val="20"/>
            </w:rPr>
            <w:t>Förderungswerber/in:</w:t>
          </w:r>
        </w:p>
      </w:tc>
      <w:tc>
        <w:tcPr>
          <w:tcW w:w="2954" w:type="dxa"/>
          <w:noWrap/>
        </w:tcPr>
        <w:p/>
      </w:tc>
      <w:tc>
        <w:tcPr>
          <w:tcW w:w="2519" w:type="dxa"/>
          <w:noWrap/>
        </w:tcPr>
        <w:p>
          <w:r>
            <w:rPr>
              <w:rFonts w:cs="Arial"/>
              <w:sz w:val="20"/>
              <w:szCs w:val="20"/>
            </w:rPr>
            <w:t>Betriebs-/Klientennummer:</w:t>
          </w:r>
        </w:p>
      </w:tc>
      <w:tc>
        <w:tcPr>
          <w:tcW w:w="2220" w:type="dxa"/>
          <w:noWrap/>
        </w:tcPr>
        <w:p/>
      </w:tc>
    </w:tr>
  </w:tbl>
  <w:p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028"/>
    <w:multiLevelType w:val="hybridMultilevel"/>
    <w:tmpl w:val="3692E00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154E2"/>
    <w:multiLevelType w:val="hybridMultilevel"/>
    <w:tmpl w:val="4A6A248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A71CE"/>
    <w:multiLevelType w:val="hybridMultilevel"/>
    <w:tmpl w:val="B4E690F6"/>
    <w:lvl w:ilvl="0" w:tplc="CBD2AA82">
      <w:start w:val="1"/>
      <w:numFmt w:val="bullet"/>
      <w:pStyle w:val="AZ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D2D95"/>
    <w:multiLevelType w:val="hybridMultilevel"/>
    <w:tmpl w:val="DFA68824"/>
    <w:lvl w:ilvl="0" w:tplc="576A107C">
      <w:start w:val="1"/>
      <w:numFmt w:val="bullet"/>
      <w:pStyle w:val="AZ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2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2"/>
  </w:num>
  <w:num w:numId="10">
    <w:abstractNumId w:val="3"/>
  </w:num>
  <w:num w:numId="11">
    <w:abstractNumId w:val="2"/>
  </w:num>
  <w:num w:numId="12">
    <w:abstractNumId w:val="3"/>
  </w:num>
  <w:num w:numId="13">
    <w:abstractNumId w:val="2"/>
  </w:num>
  <w:num w:numId="14">
    <w:abstractNumId w:val="3"/>
  </w:num>
  <w:num w:numId="15">
    <w:abstractNumId w:val="3"/>
  </w:num>
  <w:num w:numId="16">
    <w:abstractNumId w:val="2"/>
  </w:num>
  <w:num w:numId="17">
    <w:abstractNumId w:val="2"/>
  </w:num>
  <w:num w:numId="18">
    <w:abstractNumId w:val="3"/>
  </w:num>
  <w:num w:numId="19">
    <w:abstractNumId w:val="3"/>
  </w:num>
  <w:num w:numId="20">
    <w:abstractNumId w:val="2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documentProtection w:edit="forms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Z2">
    <w:name w:val="AZ 2"/>
    <w:basedOn w:val="Standard"/>
    <w:qFormat/>
    <w:pPr>
      <w:numPr>
        <w:numId w:val="20"/>
      </w:numPr>
      <w:tabs>
        <w:tab w:val="left" w:pos="567"/>
      </w:tabs>
    </w:pPr>
    <w:rPr>
      <w:rFonts w:eastAsia="Times New Roman" w:cs="Arial"/>
      <w:szCs w:val="20"/>
      <w:lang w:val="de-DE"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rPr>
      <w:rFonts w:eastAsia="Times New Roman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table" w:customStyle="1" w:styleId="Tabellenraster6">
    <w:name w:val="Tabellenraster6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/>
    </w:rPr>
  </w:style>
  <w:style w:type="table" w:customStyle="1" w:styleId="Tabellenraster61">
    <w:name w:val="Tabellenraster6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Z2">
    <w:name w:val="AZ 2"/>
    <w:basedOn w:val="Standard"/>
    <w:qFormat/>
    <w:pPr>
      <w:numPr>
        <w:numId w:val="20"/>
      </w:numPr>
      <w:tabs>
        <w:tab w:val="left" w:pos="567"/>
      </w:tabs>
    </w:pPr>
    <w:rPr>
      <w:rFonts w:eastAsia="Times New Roman" w:cs="Arial"/>
      <w:szCs w:val="20"/>
      <w:lang w:val="de-DE"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rPr>
      <w:rFonts w:eastAsia="Times New Roman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table" w:customStyle="1" w:styleId="Tabellenraster6">
    <w:name w:val="Tabellenraster6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/>
    </w:rPr>
  </w:style>
  <w:style w:type="table" w:customStyle="1" w:styleId="Tabellenraster61">
    <w:name w:val="Tabellenraster6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0824-4C8A-4CE6-BAA8-52ABA4BF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BMLFUW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Ehrenhoefer Renate</dc:creator>
  <cp:lastModifiedBy>Baumgartner Lukas (LF4)</cp:lastModifiedBy>
  <cp:revision>2</cp:revision>
  <cp:lastPrinted>2016-07-25T08:41:00Z</cp:lastPrinted>
  <dcterms:created xsi:type="dcterms:W3CDTF">2017-01-30T10:48:00Z</dcterms:created>
  <dcterms:modified xsi:type="dcterms:W3CDTF">2017-01-30T10:48:00Z</dcterms:modified>
</cp:coreProperties>
</file>